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FA" w:rsidRDefault="00CD75FA" w:rsidP="00CD75FA">
      <w:pPr>
        <w:spacing w:line="240" w:lineRule="auto"/>
        <w:jc w:val="center"/>
        <w:rPr>
          <w:b/>
          <w:color w:val="385623" w:themeColor="accent6" w:themeShade="80"/>
          <w:sz w:val="32"/>
          <w:szCs w:val="24"/>
        </w:rPr>
      </w:pPr>
      <w:r w:rsidRPr="00CD75FA">
        <w:rPr>
          <w:b/>
          <w:color w:val="385623" w:themeColor="accent6" w:themeShade="80"/>
          <w:sz w:val="32"/>
          <w:szCs w:val="24"/>
        </w:rPr>
        <w:t>Комисия по качеството</w:t>
      </w:r>
      <w:r w:rsidRPr="00CD75FA">
        <w:rPr>
          <w:b/>
          <w:color w:val="385623" w:themeColor="accent6" w:themeShade="80"/>
          <w:sz w:val="32"/>
          <w:szCs w:val="24"/>
          <w:lang w:val="en-US"/>
        </w:rPr>
        <w:t xml:space="preserve"> </w:t>
      </w:r>
      <w:r w:rsidRPr="00CD75FA">
        <w:rPr>
          <w:b/>
          <w:color w:val="385623" w:themeColor="accent6" w:themeShade="80"/>
          <w:sz w:val="32"/>
          <w:szCs w:val="24"/>
        </w:rPr>
        <w:t>на Факултет по фармация</w:t>
      </w:r>
    </w:p>
    <w:p w:rsidR="00CD75FA" w:rsidRPr="00CD75FA" w:rsidRDefault="00CD75FA" w:rsidP="00CD75FA">
      <w:pPr>
        <w:spacing w:line="240" w:lineRule="auto"/>
        <w:jc w:val="center"/>
        <w:rPr>
          <w:b/>
          <w:color w:val="385623" w:themeColor="accent6" w:themeShade="80"/>
          <w:sz w:val="32"/>
          <w:szCs w:val="24"/>
        </w:rPr>
      </w:pPr>
    </w:p>
    <w:tbl>
      <w:tblPr>
        <w:tblStyle w:val="GridTable4-Accent6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4950"/>
        <w:gridCol w:w="3690"/>
      </w:tblGrid>
      <w:tr w:rsidR="00CD75FA" w:rsidRPr="00CD75FA" w:rsidTr="00CD7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4" w:space="0" w:color="FFFFFF" w:themeColor="background1"/>
            </w:tcBorders>
          </w:tcPr>
          <w:p w:rsidR="00CD75FA" w:rsidRPr="00CD75FA" w:rsidRDefault="00CD75FA" w:rsidP="00225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№</w:t>
            </w:r>
          </w:p>
        </w:tc>
        <w:tc>
          <w:tcPr>
            <w:tcW w:w="49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75FA" w:rsidRPr="00CD75FA" w:rsidRDefault="00CD75FA" w:rsidP="0022523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Имена</w:t>
            </w:r>
          </w:p>
        </w:tc>
        <w:tc>
          <w:tcPr>
            <w:tcW w:w="3690" w:type="dxa"/>
            <w:tcBorders>
              <w:left w:val="single" w:sz="4" w:space="0" w:color="FFFFFF" w:themeColor="background1"/>
            </w:tcBorders>
          </w:tcPr>
          <w:p w:rsidR="00CD75FA" w:rsidRPr="00CD75FA" w:rsidRDefault="00CD75FA" w:rsidP="0022523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Катедра</w:t>
            </w:r>
          </w:p>
        </w:tc>
      </w:tr>
      <w:tr w:rsidR="00CD75FA" w:rsidRPr="00CD75FA" w:rsidTr="00CD7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</w:tcPr>
          <w:p w:rsidR="00CD75FA" w:rsidRPr="00CD75FA" w:rsidRDefault="00CD75FA" w:rsidP="00225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 xml:space="preserve">Председател:  </w:t>
            </w:r>
          </w:p>
        </w:tc>
        <w:tc>
          <w:tcPr>
            <w:tcW w:w="369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D75FA" w:rsidRPr="00CD75FA" w:rsidTr="00CD75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CD75FA" w:rsidRPr="00CD75FA" w:rsidRDefault="00CD75FA" w:rsidP="00CD75FA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Гл.ас. Мария Раданова, д.б.</w:t>
            </w:r>
          </w:p>
        </w:tc>
        <w:tc>
          <w:tcPr>
            <w:tcW w:w="369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Катедра по биохимия, молекулна медицина и нутригеномика</w:t>
            </w:r>
          </w:p>
        </w:tc>
      </w:tr>
      <w:tr w:rsidR="00CD75FA" w:rsidRPr="00CD75FA" w:rsidTr="00CD7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</w:tcPr>
          <w:p w:rsidR="00CD75FA" w:rsidRPr="00CD75FA" w:rsidRDefault="00CD75FA" w:rsidP="00225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 xml:space="preserve">Членове: </w:t>
            </w:r>
          </w:p>
        </w:tc>
        <w:tc>
          <w:tcPr>
            <w:tcW w:w="369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D75FA" w:rsidRPr="00CD75FA" w:rsidTr="00CD75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CD75FA" w:rsidRPr="00CD75FA" w:rsidRDefault="00CD75FA" w:rsidP="00CD75FA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Доц. Любомир Македонски, д.х.</w:t>
            </w:r>
          </w:p>
        </w:tc>
        <w:tc>
          <w:tcPr>
            <w:tcW w:w="369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Катедра по химия</w:t>
            </w:r>
          </w:p>
        </w:tc>
      </w:tr>
      <w:tr w:rsidR="00CD75FA" w:rsidRPr="00CD75FA" w:rsidTr="00CD7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CD75FA" w:rsidRPr="00CD75FA" w:rsidRDefault="00CD75FA" w:rsidP="00CD75FA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Доц. д-р Радко Радев, д.м.</w:t>
            </w:r>
          </w:p>
        </w:tc>
        <w:tc>
          <w:tcPr>
            <w:tcW w:w="369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Катедра по предклинични и клинични науки</w:t>
            </w:r>
          </w:p>
        </w:tc>
      </w:tr>
      <w:tr w:rsidR="00CD75FA" w:rsidRPr="00CD75FA" w:rsidTr="00CD75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CD75FA" w:rsidRPr="00CD75FA" w:rsidRDefault="00CD75FA" w:rsidP="00CD75FA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Ас. маг. фарм. Иво Куманов</w:t>
            </w:r>
          </w:p>
        </w:tc>
        <w:tc>
          <w:tcPr>
            <w:tcW w:w="369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Катедра по фармацевтични науки и фармацевтичен мениджмънт</w:t>
            </w:r>
          </w:p>
        </w:tc>
      </w:tr>
      <w:tr w:rsidR="00CD75FA" w:rsidRPr="00CD75FA" w:rsidTr="00CD7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CD75FA" w:rsidRPr="00CD75FA" w:rsidRDefault="00CD75FA" w:rsidP="00CD75FA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Гл. ас. Детелина Илиева, д.ф.</w:t>
            </w:r>
          </w:p>
        </w:tc>
        <w:tc>
          <w:tcPr>
            <w:tcW w:w="369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Катедра по физика и биофизика</w:t>
            </w:r>
          </w:p>
        </w:tc>
      </w:tr>
      <w:tr w:rsidR="00CD75FA" w:rsidRPr="00CD75FA" w:rsidTr="00CD75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CD75FA" w:rsidRPr="00CD75FA" w:rsidRDefault="00CD75FA" w:rsidP="00CD75FA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Ас. Милена Пашева, д.б.</w:t>
            </w:r>
          </w:p>
        </w:tc>
        <w:tc>
          <w:tcPr>
            <w:tcW w:w="369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Катедра по биохимия, молекулна медицина и нутригеномика</w:t>
            </w:r>
          </w:p>
        </w:tc>
      </w:tr>
      <w:tr w:rsidR="00CD75FA" w:rsidRPr="00CD75FA" w:rsidTr="00CD7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CD75FA" w:rsidRPr="00CD75FA" w:rsidRDefault="00CD75FA" w:rsidP="00CD75FA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Ас. фарм. Стефан Стефанов</w:t>
            </w:r>
          </w:p>
        </w:tc>
        <w:tc>
          <w:tcPr>
            <w:tcW w:w="369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Катедра по фармацевтични технологии</w:t>
            </w:r>
          </w:p>
        </w:tc>
      </w:tr>
      <w:tr w:rsidR="00CD75FA" w:rsidRPr="00CD75FA" w:rsidTr="00CD75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CD75FA" w:rsidRPr="00CD75FA" w:rsidRDefault="00CD75FA" w:rsidP="00CD75FA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5FA">
              <w:rPr>
                <w:sz w:val="24"/>
                <w:szCs w:val="24"/>
              </w:rPr>
              <w:t>Силвана Петрова Петрова – студент</w:t>
            </w:r>
          </w:p>
        </w:tc>
        <w:tc>
          <w:tcPr>
            <w:tcW w:w="3690" w:type="dxa"/>
          </w:tcPr>
          <w:p w:rsidR="00CD75FA" w:rsidRPr="00CD75FA" w:rsidRDefault="00CD75FA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CD75FA" w:rsidRPr="002D7C72" w:rsidRDefault="00CD75FA" w:rsidP="00CD75FA">
      <w:pPr>
        <w:spacing w:line="240" w:lineRule="auto"/>
        <w:jc w:val="left"/>
        <w:rPr>
          <w:sz w:val="24"/>
          <w:szCs w:val="24"/>
        </w:rPr>
      </w:pPr>
    </w:p>
    <w:p w:rsidR="00EC0E72" w:rsidRDefault="00EC0E72">
      <w:bookmarkStart w:id="0" w:name="_GoBack"/>
      <w:bookmarkEnd w:id="0"/>
    </w:p>
    <w:sectPr w:rsidR="00EC0E72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35" w:rsidRDefault="00081D35" w:rsidP="00CD75FA">
      <w:pPr>
        <w:spacing w:line="240" w:lineRule="auto"/>
      </w:pPr>
      <w:r>
        <w:separator/>
      </w:r>
    </w:p>
  </w:endnote>
  <w:endnote w:type="continuationSeparator" w:id="0">
    <w:p w:rsidR="00081D35" w:rsidRDefault="00081D35" w:rsidP="00CD7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35" w:rsidRDefault="00081D35" w:rsidP="00CD75FA">
      <w:pPr>
        <w:spacing w:line="240" w:lineRule="auto"/>
      </w:pPr>
      <w:r>
        <w:separator/>
      </w:r>
    </w:p>
  </w:footnote>
  <w:footnote w:type="continuationSeparator" w:id="0">
    <w:p w:rsidR="00081D35" w:rsidRDefault="00081D35" w:rsidP="00CD75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FA" w:rsidRDefault="00CD75FA">
    <w:pPr>
      <w:pStyle w:val="Header"/>
    </w:pPr>
    <w:r w:rsidRPr="00C456A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E9A5A01" wp14:editId="727B9E91">
          <wp:simplePos x="0" y="0"/>
          <wp:positionH relativeFrom="margin">
            <wp:posOffset>-461645</wp:posOffset>
          </wp:positionH>
          <wp:positionV relativeFrom="topMargin">
            <wp:posOffset>200025</wp:posOffset>
          </wp:positionV>
          <wp:extent cx="6629400" cy="819150"/>
          <wp:effectExtent l="0" t="0" r="0" b="0"/>
          <wp:wrapSquare wrapText="bothSides"/>
          <wp:docPr id="1" name="Picture 1" descr="G: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B9A"/>
    <w:multiLevelType w:val="hybridMultilevel"/>
    <w:tmpl w:val="7610C496"/>
    <w:lvl w:ilvl="0" w:tplc="F4D42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0B"/>
    <w:rsid w:val="00081D35"/>
    <w:rsid w:val="0012140B"/>
    <w:rsid w:val="00CD75FA"/>
    <w:rsid w:val="00E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925CB-5701-4A51-9055-5A4C0216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FA"/>
    <w:pPr>
      <w:spacing w:after="0" w:line="276" w:lineRule="auto"/>
      <w:jc w:val="both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5FA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CD75FA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D75F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FA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D75F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FA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Валериева Колева</dc:creator>
  <cp:keywords/>
  <dc:description/>
  <cp:lastModifiedBy>Соня Валериева Колева</cp:lastModifiedBy>
  <cp:revision>2</cp:revision>
  <dcterms:created xsi:type="dcterms:W3CDTF">2016-02-08T12:38:00Z</dcterms:created>
  <dcterms:modified xsi:type="dcterms:W3CDTF">2016-02-08T12:39:00Z</dcterms:modified>
</cp:coreProperties>
</file>