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09" w:rsidRDefault="00586699" w:rsidP="00587AA6">
      <w:pPr>
        <w:tabs>
          <w:tab w:val="center" w:pos="4536"/>
          <w:tab w:val="right" w:pos="9072"/>
        </w:tabs>
        <w:spacing w:line="276" w:lineRule="auto"/>
      </w:pPr>
      <w:r w:rsidRPr="00B82678">
        <w:rPr>
          <w:noProof/>
        </w:rPr>
        <w:drawing>
          <wp:anchor distT="0" distB="0" distL="114300" distR="114300" simplePos="0" relativeHeight="251660288" behindDoc="0" locked="0" layoutInCell="1" allowOverlap="1" wp14:anchorId="123A7BE6" wp14:editId="68AFD78E">
            <wp:simplePos x="0" y="0"/>
            <wp:positionH relativeFrom="column">
              <wp:posOffset>7536815</wp:posOffset>
            </wp:positionH>
            <wp:positionV relativeFrom="paragraph">
              <wp:posOffset>-259080</wp:posOffset>
            </wp:positionV>
            <wp:extent cx="925830" cy="607060"/>
            <wp:effectExtent l="0" t="0" r="7620" b="2540"/>
            <wp:wrapNone/>
            <wp:docPr id="3" name="Picture 1" descr="Description: Description: ESF_logo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ESF_logo_B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678">
        <w:tab/>
      </w:r>
    </w:p>
    <w:p w:rsidR="007E4209" w:rsidRPr="007E4209" w:rsidRDefault="007E4209" w:rsidP="007E4209">
      <w:pPr>
        <w:jc w:val="center"/>
        <w:rPr>
          <w:b/>
        </w:rPr>
      </w:pPr>
      <w:r w:rsidRPr="007E4209">
        <w:rPr>
          <w:b/>
        </w:rPr>
        <w:t>КОНСПЕКТ</w:t>
      </w:r>
    </w:p>
    <w:p w:rsidR="007E4209" w:rsidRPr="007E4209" w:rsidRDefault="007E4209" w:rsidP="007E4209">
      <w:pPr>
        <w:jc w:val="center"/>
        <w:rPr>
          <w:b/>
        </w:rPr>
      </w:pPr>
      <w:r w:rsidRPr="007E4209">
        <w:rPr>
          <w:b/>
        </w:rPr>
        <w:t>ПО ФАРМАЦЕВТИЧНА ХИМИЯ</w:t>
      </w:r>
    </w:p>
    <w:p w:rsidR="007E4209" w:rsidRPr="007E4209" w:rsidRDefault="00EA70A0" w:rsidP="007E4209">
      <w:pPr>
        <w:jc w:val="center"/>
        <w:rPr>
          <w:b/>
        </w:rPr>
      </w:pPr>
      <w:r>
        <w:rPr>
          <w:b/>
        </w:rPr>
        <w:t>V и VІ семестър</w:t>
      </w:r>
    </w:p>
    <w:p w:rsidR="007E4209" w:rsidRDefault="007E4209" w:rsidP="007E4209">
      <w:pPr>
        <w:jc w:val="both"/>
      </w:pPr>
    </w:p>
    <w:p w:rsidR="007E4209" w:rsidRDefault="007E4209" w:rsidP="007E4209">
      <w:pPr>
        <w:jc w:val="both"/>
      </w:pPr>
      <w:r>
        <w:t>1.</w:t>
      </w:r>
      <w:r>
        <w:tab/>
      </w:r>
      <w:r w:rsidR="00B24D61">
        <w:t xml:space="preserve">Лекарствени продукти </w:t>
      </w:r>
      <w:proofErr w:type="spellStart"/>
      <w:r w:rsidR="00B24D61">
        <w:t>влияващи</w:t>
      </w:r>
      <w:proofErr w:type="spellEnd"/>
      <w:r w:rsidR="00B24D61">
        <w:t xml:space="preserve"> на </w:t>
      </w:r>
      <w:proofErr w:type="spellStart"/>
      <w:r w:rsidR="00B24D61">
        <w:t>парасимпатиковия</w:t>
      </w:r>
      <w:proofErr w:type="spellEnd"/>
      <w:r w:rsidR="00B24D61">
        <w:t xml:space="preserve"> дял на ВНС.</w:t>
      </w:r>
    </w:p>
    <w:p w:rsidR="007E4209" w:rsidRDefault="007E4209" w:rsidP="007E4209">
      <w:pPr>
        <w:jc w:val="both"/>
      </w:pPr>
      <w:r>
        <w:t>2.</w:t>
      </w:r>
      <w:r>
        <w:tab/>
      </w:r>
      <w:r w:rsidR="00B24D61">
        <w:t xml:space="preserve">Лекарствени продукти повлияващи </w:t>
      </w:r>
      <w:proofErr w:type="spellStart"/>
      <w:r w:rsidR="00B24D61">
        <w:t>симпатиковия</w:t>
      </w:r>
      <w:proofErr w:type="spellEnd"/>
      <w:r w:rsidR="00B24D61">
        <w:t xml:space="preserve"> дял на ВНС.</w:t>
      </w:r>
    </w:p>
    <w:p w:rsidR="007E4209" w:rsidRDefault="007E4209" w:rsidP="007E4209">
      <w:pPr>
        <w:jc w:val="both"/>
      </w:pPr>
      <w:r>
        <w:t>3.</w:t>
      </w:r>
      <w:r>
        <w:tab/>
      </w:r>
      <w:proofErr w:type="spellStart"/>
      <w:r w:rsidR="00B24D61">
        <w:t>Нестероидни</w:t>
      </w:r>
      <w:proofErr w:type="spellEnd"/>
      <w:r w:rsidR="00B24D61">
        <w:t xml:space="preserve"> противовъзпалителни средства.</w:t>
      </w:r>
    </w:p>
    <w:p w:rsidR="007E4209" w:rsidRDefault="007E4209" w:rsidP="007E4209">
      <w:pPr>
        <w:jc w:val="both"/>
      </w:pPr>
      <w:r>
        <w:t>4.</w:t>
      </w:r>
      <w:r>
        <w:tab/>
      </w:r>
      <w:proofErr w:type="spellStart"/>
      <w:r w:rsidR="00B24D61">
        <w:t>Аналгетици</w:t>
      </w:r>
      <w:proofErr w:type="spellEnd"/>
      <w:r w:rsidR="00B24D61">
        <w:t xml:space="preserve">: наркотични, ненаркотични и </w:t>
      </w:r>
      <w:proofErr w:type="spellStart"/>
      <w:r w:rsidR="00B24D61">
        <w:t>антимигренозни</w:t>
      </w:r>
      <w:proofErr w:type="spellEnd"/>
      <w:r w:rsidR="00B24D61">
        <w:t xml:space="preserve"> ЛП.</w:t>
      </w:r>
    </w:p>
    <w:p w:rsidR="007E4209" w:rsidRDefault="007E4209" w:rsidP="007E4209">
      <w:pPr>
        <w:jc w:val="both"/>
      </w:pPr>
      <w:r>
        <w:t>5.</w:t>
      </w:r>
      <w:r>
        <w:tab/>
      </w:r>
      <w:proofErr w:type="spellStart"/>
      <w:r w:rsidR="00B24D61">
        <w:t>Анестетици</w:t>
      </w:r>
      <w:proofErr w:type="spellEnd"/>
      <w:r w:rsidR="00B24D61">
        <w:t>: общи и локални.</w:t>
      </w:r>
    </w:p>
    <w:p w:rsidR="007E4209" w:rsidRDefault="007E4209" w:rsidP="007E4209">
      <w:pPr>
        <w:jc w:val="both"/>
      </w:pPr>
      <w:r>
        <w:t>6.</w:t>
      </w:r>
      <w:r>
        <w:tab/>
      </w:r>
      <w:proofErr w:type="spellStart"/>
      <w:r w:rsidR="00B24D61">
        <w:t>Седативни</w:t>
      </w:r>
      <w:proofErr w:type="spellEnd"/>
      <w:r w:rsidR="00B24D61">
        <w:t xml:space="preserve"> и сънотворни </w:t>
      </w:r>
      <w:proofErr w:type="spellStart"/>
      <w:r w:rsidR="00B24D61">
        <w:t>лекарствмени</w:t>
      </w:r>
      <w:proofErr w:type="spellEnd"/>
      <w:r w:rsidR="00B24D61">
        <w:t xml:space="preserve"> продукти.</w:t>
      </w:r>
    </w:p>
    <w:p w:rsidR="007E4209" w:rsidRDefault="007E4209" w:rsidP="007E4209">
      <w:pPr>
        <w:jc w:val="both"/>
      </w:pPr>
      <w:r>
        <w:t>7.</w:t>
      </w:r>
      <w:r>
        <w:tab/>
      </w:r>
      <w:proofErr w:type="spellStart"/>
      <w:r w:rsidR="00B24D61">
        <w:t>Антиепилептични</w:t>
      </w:r>
      <w:proofErr w:type="spellEnd"/>
      <w:r w:rsidR="00B24D61">
        <w:t xml:space="preserve"> средства.</w:t>
      </w:r>
    </w:p>
    <w:p w:rsidR="007E4209" w:rsidRDefault="007E4209" w:rsidP="007E4209">
      <w:pPr>
        <w:jc w:val="both"/>
      </w:pPr>
      <w:r>
        <w:t>8.</w:t>
      </w:r>
      <w:r>
        <w:tab/>
      </w:r>
      <w:proofErr w:type="spellStart"/>
      <w:r w:rsidR="00B24D61">
        <w:t>Антипаркинсонови</w:t>
      </w:r>
      <w:proofErr w:type="spellEnd"/>
      <w:r w:rsidR="00B24D61">
        <w:t xml:space="preserve"> средства.</w:t>
      </w:r>
    </w:p>
    <w:p w:rsidR="007E4209" w:rsidRDefault="007E4209" w:rsidP="007E4209">
      <w:pPr>
        <w:jc w:val="both"/>
      </w:pPr>
      <w:r>
        <w:t>9.</w:t>
      </w:r>
      <w:r>
        <w:tab/>
      </w:r>
      <w:proofErr w:type="spellStart"/>
      <w:r w:rsidR="00B24D61">
        <w:t>Анксиолитици</w:t>
      </w:r>
      <w:proofErr w:type="spellEnd"/>
      <w:r w:rsidR="00B24D61">
        <w:t>.</w:t>
      </w:r>
    </w:p>
    <w:p w:rsidR="007E4209" w:rsidRDefault="007E4209" w:rsidP="007E4209">
      <w:pPr>
        <w:jc w:val="both"/>
      </w:pPr>
      <w:r>
        <w:t>10.</w:t>
      </w:r>
      <w:r>
        <w:tab/>
      </w:r>
      <w:proofErr w:type="spellStart"/>
      <w:r w:rsidR="00B24D61">
        <w:t>Антидепресанти</w:t>
      </w:r>
      <w:proofErr w:type="spellEnd"/>
      <w:r w:rsidR="00B24D61">
        <w:rPr>
          <w:lang w:val="en-US"/>
        </w:rPr>
        <w:t>.</w:t>
      </w:r>
      <w:r w:rsidR="00B24D61">
        <w:t xml:space="preserve"> </w:t>
      </w:r>
    </w:p>
    <w:p w:rsidR="007E4209" w:rsidRDefault="007E4209" w:rsidP="007E4209">
      <w:pPr>
        <w:jc w:val="both"/>
      </w:pPr>
      <w:r>
        <w:t>11.</w:t>
      </w:r>
      <w:r>
        <w:tab/>
      </w:r>
      <w:proofErr w:type="spellStart"/>
      <w:r w:rsidR="00B24D61">
        <w:t>Психостимуланти</w:t>
      </w:r>
      <w:proofErr w:type="spellEnd"/>
      <w:r w:rsidR="00B24D61">
        <w:t xml:space="preserve"> и </w:t>
      </w:r>
      <w:proofErr w:type="spellStart"/>
      <w:r w:rsidR="00B24D61">
        <w:t>ноотропни</w:t>
      </w:r>
      <w:proofErr w:type="spellEnd"/>
      <w:r w:rsidR="00B24D61">
        <w:t xml:space="preserve"> ЛП.</w:t>
      </w:r>
    </w:p>
    <w:p w:rsidR="007E4209" w:rsidRPr="00B24D61" w:rsidRDefault="007E4209" w:rsidP="007E4209">
      <w:pPr>
        <w:jc w:val="both"/>
        <w:rPr>
          <w:lang w:val="en-US"/>
        </w:rPr>
      </w:pPr>
      <w:r>
        <w:t>12.</w:t>
      </w:r>
      <w:r>
        <w:tab/>
      </w:r>
      <w:proofErr w:type="spellStart"/>
      <w:r w:rsidR="00B24D61">
        <w:t>Невролептици</w:t>
      </w:r>
      <w:proofErr w:type="spellEnd"/>
      <w:r w:rsidR="00B24D61">
        <w:rPr>
          <w:lang w:val="en-US"/>
        </w:rPr>
        <w:t>.</w:t>
      </w:r>
    </w:p>
    <w:p w:rsidR="007E4209" w:rsidRDefault="007E4209" w:rsidP="007E4209">
      <w:pPr>
        <w:jc w:val="both"/>
      </w:pPr>
      <w:r>
        <w:t>13.</w:t>
      </w:r>
      <w:r>
        <w:tab/>
      </w:r>
      <w:proofErr w:type="spellStart"/>
      <w:r w:rsidR="00B24D61">
        <w:t>Антистенокардни</w:t>
      </w:r>
      <w:proofErr w:type="spellEnd"/>
      <w:r w:rsidR="00B24D61">
        <w:t xml:space="preserve"> лекарствени продукти.</w:t>
      </w:r>
    </w:p>
    <w:p w:rsidR="007E4209" w:rsidRDefault="007E4209" w:rsidP="007E4209">
      <w:pPr>
        <w:jc w:val="both"/>
      </w:pPr>
      <w:r>
        <w:t>14.</w:t>
      </w:r>
      <w:r>
        <w:tab/>
      </w:r>
      <w:proofErr w:type="spellStart"/>
      <w:r w:rsidR="00B24D61">
        <w:t>Антиаритмични</w:t>
      </w:r>
      <w:proofErr w:type="spellEnd"/>
      <w:r w:rsidR="00B24D61">
        <w:t xml:space="preserve"> лекарствени продукти.</w:t>
      </w:r>
    </w:p>
    <w:p w:rsidR="007E4209" w:rsidRDefault="007E4209" w:rsidP="007E4209">
      <w:pPr>
        <w:jc w:val="both"/>
      </w:pPr>
      <w:r>
        <w:t>15.</w:t>
      </w:r>
      <w:r>
        <w:tab/>
      </w:r>
      <w:proofErr w:type="spellStart"/>
      <w:r w:rsidR="00B24D61">
        <w:t>Кардиотоници</w:t>
      </w:r>
      <w:proofErr w:type="spellEnd"/>
      <w:r w:rsidR="00B24D61">
        <w:t>.</w:t>
      </w:r>
    </w:p>
    <w:p w:rsidR="00EA70A0" w:rsidRDefault="00EA70A0" w:rsidP="007E4209">
      <w:pPr>
        <w:jc w:val="both"/>
      </w:pPr>
      <w:r>
        <w:t xml:space="preserve">16.       </w:t>
      </w:r>
      <w:proofErr w:type="spellStart"/>
      <w:r>
        <w:t>β-блокери</w:t>
      </w:r>
      <w:proofErr w:type="spellEnd"/>
      <w:r>
        <w:t xml:space="preserve"> и калциеви антагонисти.</w:t>
      </w:r>
    </w:p>
    <w:p w:rsidR="007E4209" w:rsidRDefault="00EA70A0" w:rsidP="007E4209">
      <w:pPr>
        <w:jc w:val="both"/>
      </w:pPr>
      <w:r>
        <w:t>17</w:t>
      </w:r>
      <w:r w:rsidR="007E4209">
        <w:t>.</w:t>
      </w:r>
      <w:r w:rsidR="007E4209">
        <w:tab/>
      </w:r>
      <w:proofErr w:type="spellStart"/>
      <w:r w:rsidR="00B24D61">
        <w:t>Диуретици</w:t>
      </w:r>
      <w:proofErr w:type="spellEnd"/>
      <w:r w:rsidR="00B24D61">
        <w:t>.</w:t>
      </w:r>
    </w:p>
    <w:p w:rsidR="007E4209" w:rsidRDefault="00EA70A0" w:rsidP="007E4209">
      <w:pPr>
        <w:jc w:val="both"/>
      </w:pPr>
      <w:r>
        <w:t>18</w:t>
      </w:r>
      <w:r w:rsidR="007E4209">
        <w:t>.</w:t>
      </w:r>
      <w:r w:rsidR="007E4209">
        <w:tab/>
      </w:r>
      <w:proofErr w:type="spellStart"/>
      <w:r w:rsidR="00B24D61">
        <w:t>Вазодилататори</w:t>
      </w:r>
      <w:proofErr w:type="spellEnd"/>
      <w:r w:rsidR="00B24D61">
        <w:t>.</w:t>
      </w:r>
    </w:p>
    <w:p w:rsidR="00EA70A0" w:rsidRDefault="00EA70A0" w:rsidP="00EA70A0">
      <w:pPr>
        <w:jc w:val="both"/>
      </w:pPr>
      <w:r>
        <w:t>19.</w:t>
      </w:r>
      <w:r>
        <w:tab/>
      </w:r>
      <w:r w:rsidR="00B24D61">
        <w:t xml:space="preserve">АСЕ – </w:t>
      </w:r>
      <w:proofErr w:type="spellStart"/>
      <w:r w:rsidR="00B24D61">
        <w:t>инхибитори</w:t>
      </w:r>
      <w:proofErr w:type="spellEnd"/>
      <w:r w:rsidR="00B24D61">
        <w:t>.</w:t>
      </w:r>
    </w:p>
    <w:p w:rsidR="00EA70A0" w:rsidRDefault="00EA70A0" w:rsidP="00EA70A0">
      <w:pPr>
        <w:jc w:val="both"/>
      </w:pPr>
      <w:r>
        <w:t>20.</w:t>
      </w:r>
      <w:r>
        <w:tab/>
      </w:r>
      <w:proofErr w:type="spellStart"/>
      <w:r w:rsidR="00B24D61">
        <w:t>Антихиперлипидимични</w:t>
      </w:r>
      <w:proofErr w:type="spellEnd"/>
      <w:r w:rsidR="00B24D61">
        <w:t xml:space="preserve"> лекарствени продукти.</w:t>
      </w:r>
    </w:p>
    <w:p w:rsidR="007E4209" w:rsidRDefault="00EA70A0" w:rsidP="007E4209">
      <w:pPr>
        <w:jc w:val="both"/>
      </w:pPr>
      <w:r>
        <w:t>21</w:t>
      </w:r>
      <w:r w:rsidR="007E4209">
        <w:t>.</w:t>
      </w:r>
      <w:r w:rsidR="007E4209">
        <w:tab/>
      </w:r>
      <w:proofErr w:type="spellStart"/>
      <w:r w:rsidR="00B24D61">
        <w:t>Антихистаминови</w:t>
      </w:r>
      <w:proofErr w:type="spellEnd"/>
      <w:r w:rsidR="00B24D61">
        <w:t xml:space="preserve"> и противоязвени препарати.</w:t>
      </w:r>
    </w:p>
    <w:p w:rsidR="007E4209" w:rsidRDefault="00EA70A0" w:rsidP="007E4209">
      <w:pPr>
        <w:jc w:val="both"/>
      </w:pPr>
      <w:r>
        <w:t>22</w:t>
      </w:r>
      <w:r w:rsidR="007E4209">
        <w:t>.</w:t>
      </w:r>
      <w:r w:rsidR="007E4209">
        <w:tab/>
      </w:r>
      <w:proofErr w:type="spellStart"/>
      <w:r w:rsidR="007E4209">
        <w:t>Антикоагуланти</w:t>
      </w:r>
      <w:proofErr w:type="spellEnd"/>
      <w:r w:rsidR="007E4209">
        <w:t xml:space="preserve"> и </w:t>
      </w:r>
      <w:proofErr w:type="spellStart"/>
      <w:r w:rsidR="007E4209">
        <w:t>фибринолитици</w:t>
      </w:r>
      <w:proofErr w:type="spellEnd"/>
      <w:r w:rsidR="007E4209">
        <w:t xml:space="preserve">, коагуланти и  </w:t>
      </w:r>
      <w:proofErr w:type="spellStart"/>
      <w:r w:rsidR="007E4209">
        <w:t>антифибринолитици</w:t>
      </w:r>
      <w:proofErr w:type="spellEnd"/>
      <w:r w:rsidR="007E4209">
        <w:t>.</w:t>
      </w:r>
    </w:p>
    <w:p w:rsidR="007E4209" w:rsidRDefault="00EA70A0" w:rsidP="007E4209">
      <w:pPr>
        <w:jc w:val="both"/>
      </w:pPr>
      <w:r>
        <w:t>23</w:t>
      </w:r>
      <w:r w:rsidR="007E4209">
        <w:t>.</w:t>
      </w:r>
      <w:r w:rsidR="007E4209">
        <w:tab/>
      </w:r>
      <w:proofErr w:type="spellStart"/>
      <w:r w:rsidR="007E4209">
        <w:t>Антиинфекциозни</w:t>
      </w:r>
      <w:proofErr w:type="spellEnd"/>
      <w:r w:rsidR="007E4209">
        <w:t xml:space="preserve"> лекарствени продукти: </w:t>
      </w:r>
      <w:proofErr w:type="spellStart"/>
      <w:r w:rsidR="007E4209">
        <w:t>противотуберкулозни</w:t>
      </w:r>
      <w:proofErr w:type="spellEnd"/>
      <w:r w:rsidR="007E4209">
        <w:t xml:space="preserve"> и </w:t>
      </w:r>
      <w:proofErr w:type="spellStart"/>
      <w:r w:rsidR="007E4209">
        <w:t>сулфонамиди</w:t>
      </w:r>
      <w:proofErr w:type="spellEnd"/>
      <w:r w:rsidR="007E4209">
        <w:t>.</w:t>
      </w:r>
    </w:p>
    <w:p w:rsidR="00EA70A0" w:rsidRDefault="00EA70A0" w:rsidP="00EA70A0">
      <w:pPr>
        <w:jc w:val="both"/>
      </w:pPr>
      <w:r>
        <w:t>24.</w:t>
      </w:r>
      <w:r>
        <w:tab/>
      </w:r>
      <w:proofErr w:type="spellStart"/>
      <w:r>
        <w:t>Антиинфекциозни</w:t>
      </w:r>
      <w:proofErr w:type="spellEnd"/>
      <w:r>
        <w:t xml:space="preserve"> лекарствени продукти: </w:t>
      </w:r>
      <w:proofErr w:type="spellStart"/>
      <w:r>
        <w:t>имидазоли</w:t>
      </w:r>
      <w:proofErr w:type="spellEnd"/>
      <w:r>
        <w:t>.</w:t>
      </w:r>
    </w:p>
    <w:p w:rsidR="007E4209" w:rsidRDefault="00EA70A0" w:rsidP="007E4209">
      <w:pPr>
        <w:jc w:val="both"/>
      </w:pPr>
      <w:r>
        <w:t>25</w:t>
      </w:r>
      <w:r w:rsidR="007E4209">
        <w:t>.</w:t>
      </w:r>
      <w:r w:rsidR="007E4209">
        <w:tab/>
      </w:r>
      <w:proofErr w:type="spellStart"/>
      <w:r w:rsidR="007E4209">
        <w:t>Антиинфекциозни</w:t>
      </w:r>
      <w:proofErr w:type="spellEnd"/>
      <w:r w:rsidR="007E4209">
        <w:t xml:space="preserve"> лекарствени продукти: </w:t>
      </w:r>
      <w:proofErr w:type="spellStart"/>
      <w:r w:rsidR="007E4209">
        <w:t>нитрофурани</w:t>
      </w:r>
      <w:proofErr w:type="spellEnd"/>
      <w:r w:rsidR="007E4209">
        <w:t xml:space="preserve">, </w:t>
      </w:r>
      <w:proofErr w:type="spellStart"/>
      <w:r w:rsidR="007E4209">
        <w:t>хинолони</w:t>
      </w:r>
      <w:proofErr w:type="spellEnd"/>
      <w:r w:rsidR="007E4209">
        <w:t xml:space="preserve"> и </w:t>
      </w:r>
      <w:proofErr w:type="spellStart"/>
      <w:r w:rsidR="007E4209">
        <w:t>хинолини</w:t>
      </w:r>
      <w:proofErr w:type="spellEnd"/>
      <w:r w:rsidR="007E4209">
        <w:t>.</w:t>
      </w:r>
    </w:p>
    <w:p w:rsidR="007E4209" w:rsidRDefault="00EA70A0" w:rsidP="007E4209">
      <w:pPr>
        <w:jc w:val="both"/>
      </w:pPr>
      <w:r>
        <w:t>26</w:t>
      </w:r>
      <w:r w:rsidR="007E4209">
        <w:t>.</w:t>
      </w:r>
      <w:r w:rsidR="007E4209">
        <w:tab/>
      </w:r>
      <w:proofErr w:type="spellStart"/>
      <w:r w:rsidR="007E4209">
        <w:t>Антинеопластични</w:t>
      </w:r>
      <w:proofErr w:type="spellEnd"/>
      <w:r w:rsidR="007E4209">
        <w:t xml:space="preserve"> лекарствени продукти.</w:t>
      </w:r>
    </w:p>
    <w:p w:rsidR="00EA70A0" w:rsidRDefault="00EA70A0" w:rsidP="00EA70A0">
      <w:pPr>
        <w:jc w:val="both"/>
      </w:pPr>
      <w:r>
        <w:t>27.</w:t>
      </w:r>
      <w:r>
        <w:tab/>
        <w:t>Антибиотици.</w:t>
      </w:r>
    </w:p>
    <w:p w:rsidR="007E4209" w:rsidRDefault="00EA70A0" w:rsidP="007E4209">
      <w:pPr>
        <w:jc w:val="both"/>
      </w:pPr>
      <w:r>
        <w:t>28</w:t>
      </w:r>
      <w:r w:rsidR="007E4209">
        <w:t>.</w:t>
      </w:r>
      <w:r w:rsidR="007E4209">
        <w:tab/>
      </w:r>
      <w:proofErr w:type="spellStart"/>
      <w:r w:rsidR="007E4209">
        <w:t>Противовирусни</w:t>
      </w:r>
      <w:proofErr w:type="spellEnd"/>
      <w:r w:rsidR="007E4209">
        <w:t xml:space="preserve"> лекарствени продукти.</w:t>
      </w:r>
    </w:p>
    <w:p w:rsidR="007E4209" w:rsidRDefault="007E4209" w:rsidP="007E4209">
      <w:pPr>
        <w:jc w:val="both"/>
      </w:pPr>
      <w:r>
        <w:t>29.</w:t>
      </w:r>
      <w:r>
        <w:tab/>
        <w:t>Кортикостероиди.</w:t>
      </w:r>
    </w:p>
    <w:p w:rsidR="007E4209" w:rsidRDefault="00EA70A0" w:rsidP="007E4209">
      <w:pPr>
        <w:jc w:val="both"/>
      </w:pPr>
      <w:r>
        <w:t>30</w:t>
      </w:r>
      <w:r w:rsidR="007E4209">
        <w:t>.</w:t>
      </w:r>
      <w:r w:rsidR="007E4209">
        <w:tab/>
        <w:t>Хормони и хормонални лекарствени препарати.</w:t>
      </w:r>
    </w:p>
    <w:p w:rsidR="00EA70A0" w:rsidRDefault="00EA70A0" w:rsidP="00EA70A0">
      <w:pPr>
        <w:jc w:val="both"/>
      </w:pPr>
      <w:r>
        <w:t>31.</w:t>
      </w:r>
      <w:r>
        <w:tab/>
        <w:t>Полови хормони.</w:t>
      </w:r>
    </w:p>
    <w:p w:rsidR="007E4209" w:rsidRDefault="007E4209" w:rsidP="007E4209">
      <w:pPr>
        <w:jc w:val="both"/>
      </w:pPr>
      <w:r>
        <w:t>32.</w:t>
      </w:r>
      <w:r>
        <w:tab/>
        <w:t>Лекарствен метаболизъм.</w:t>
      </w:r>
    </w:p>
    <w:p w:rsidR="007E4209" w:rsidRDefault="007E4209" w:rsidP="007E4209">
      <w:pPr>
        <w:jc w:val="both"/>
      </w:pPr>
      <w:r>
        <w:t>33.</w:t>
      </w:r>
      <w:r>
        <w:tab/>
      </w:r>
      <w:proofErr w:type="spellStart"/>
      <w:r>
        <w:t>Prodrugs</w:t>
      </w:r>
      <w:proofErr w:type="spellEnd"/>
      <w:r>
        <w:t>.</w:t>
      </w:r>
    </w:p>
    <w:p w:rsidR="007E4209" w:rsidRDefault="007E4209" w:rsidP="007E4209">
      <w:pPr>
        <w:jc w:val="both"/>
      </w:pPr>
      <w:r>
        <w:t>34.</w:t>
      </w:r>
      <w:r>
        <w:tab/>
        <w:t>Физикохимични свойства и биологично действие на лекарствата.</w:t>
      </w:r>
    </w:p>
    <w:p w:rsidR="00921404" w:rsidRDefault="00921404" w:rsidP="007E4209">
      <w:pPr>
        <w:jc w:val="both"/>
      </w:pPr>
      <w:bookmarkStart w:id="0" w:name="_GoBack"/>
      <w:bookmarkEnd w:id="0"/>
    </w:p>
    <w:sectPr w:rsidR="00921404" w:rsidSect="004D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900"/>
    <w:multiLevelType w:val="hybridMultilevel"/>
    <w:tmpl w:val="B71075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6902"/>
    <w:multiLevelType w:val="hybridMultilevel"/>
    <w:tmpl w:val="116CBCD6"/>
    <w:lvl w:ilvl="0" w:tplc="3132D09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">
    <w:nsid w:val="0BF72D6C"/>
    <w:multiLevelType w:val="hybridMultilevel"/>
    <w:tmpl w:val="4C7A39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0F1F"/>
    <w:multiLevelType w:val="hybridMultilevel"/>
    <w:tmpl w:val="374A76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13A60"/>
    <w:multiLevelType w:val="hybridMultilevel"/>
    <w:tmpl w:val="5E4E6C9C"/>
    <w:lvl w:ilvl="0" w:tplc="6AE08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FE4"/>
    <w:multiLevelType w:val="hybridMultilevel"/>
    <w:tmpl w:val="C450D6A2"/>
    <w:lvl w:ilvl="0" w:tplc="6AE08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A1444"/>
    <w:multiLevelType w:val="hybridMultilevel"/>
    <w:tmpl w:val="582AD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51469"/>
    <w:multiLevelType w:val="hybridMultilevel"/>
    <w:tmpl w:val="FA8C74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33EB1"/>
    <w:multiLevelType w:val="hybridMultilevel"/>
    <w:tmpl w:val="EDA447A6"/>
    <w:lvl w:ilvl="0" w:tplc="6AE08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02618"/>
    <w:multiLevelType w:val="hybridMultilevel"/>
    <w:tmpl w:val="B2DAD426"/>
    <w:lvl w:ilvl="0" w:tplc="6AE08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87982"/>
    <w:multiLevelType w:val="hybridMultilevel"/>
    <w:tmpl w:val="981AB19A"/>
    <w:lvl w:ilvl="0" w:tplc="8E1E8FF8">
      <w:start w:val="1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D02E8"/>
    <w:multiLevelType w:val="hybridMultilevel"/>
    <w:tmpl w:val="1F78CA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072A9"/>
    <w:multiLevelType w:val="hybridMultilevel"/>
    <w:tmpl w:val="A3DCB3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D7921"/>
    <w:multiLevelType w:val="hybridMultilevel"/>
    <w:tmpl w:val="56E85C24"/>
    <w:lvl w:ilvl="0" w:tplc="6AE08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36D50"/>
    <w:multiLevelType w:val="hybridMultilevel"/>
    <w:tmpl w:val="175EB2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348DE"/>
    <w:multiLevelType w:val="hybridMultilevel"/>
    <w:tmpl w:val="71203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13"/>
  </w:num>
  <w:num w:numId="10">
    <w:abstractNumId w:val="14"/>
  </w:num>
  <w:num w:numId="11">
    <w:abstractNumId w:val="3"/>
  </w:num>
  <w:num w:numId="12">
    <w:abstractNumId w:val="7"/>
  </w:num>
  <w:num w:numId="13">
    <w:abstractNumId w:val="15"/>
  </w:num>
  <w:num w:numId="14">
    <w:abstractNumId w:val="1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5F"/>
    <w:rsid w:val="00007551"/>
    <w:rsid w:val="00012ADF"/>
    <w:rsid w:val="000261EF"/>
    <w:rsid w:val="0005107C"/>
    <w:rsid w:val="000619CA"/>
    <w:rsid w:val="000644CA"/>
    <w:rsid w:val="0007496B"/>
    <w:rsid w:val="00075916"/>
    <w:rsid w:val="000874D4"/>
    <w:rsid w:val="00094FA2"/>
    <w:rsid w:val="00096406"/>
    <w:rsid w:val="000A109A"/>
    <w:rsid w:val="000D5EC4"/>
    <w:rsid w:val="000F5C8D"/>
    <w:rsid w:val="001008CB"/>
    <w:rsid w:val="00111042"/>
    <w:rsid w:val="0014046B"/>
    <w:rsid w:val="00144233"/>
    <w:rsid w:val="0014739B"/>
    <w:rsid w:val="001641FC"/>
    <w:rsid w:val="00175F3E"/>
    <w:rsid w:val="00185D58"/>
    <w:rsid w:val="0018664C"/>
    <w:rsid w:val="00186DA2"/>
    <w:rsid w:val="00194325"/>
    <w:rsid w:val="001B0DA0"/>
    <w:rsid w:val="001B2BC6"/>
    <w:rsid w:val="001C0D10"/>
    <w:rsid w:val="001C13F6"/>
    <w:rsid w:val="001C6C1D"/>
    <w:rsid w:val="001D203B"/>
    <w:rsid w:val="001E10DC"/>
    <w:rsid w:val="00202FA8"/>
    <w:rsid w:val="002103CB"/>
    <w:rsid w:val="00210FEF"/>
    <w:rsid w:val="002116C8"/>
    <w:rsid w:val="002361E5"/>
    <w:rsid w:val="002545FD"/>
    <w:rsid w:val="002575ED"/>
    <w:rsid w:val="00264021"/>
    <w:rsid w:val="00277185"/>
    <w:rsid w:val="00281D9A"/>
    <w:rsid w:val="002C0EEC"/>
    <w:rsid w:val="002C74E7"/>
    <w:rsid w:val="002D3BDA"/>
    <w:rsid w:val="00312710"/>
    <w:rsid w:val="00326B1A"/>
    <w:rsid w:val="00336572"/>
    <w:rsid w:val="0034548A"/>
    <w:rsid w:val="00352CD6"/>
    <w:rsid w:val="003755D4"/>
    <w:rsid w:val="00375A4C"/>
    <w:rsid w:val="00376B5C"/>
    <w:rsid w:val="003804F0"/>
    <w:rsid w:val="00383EBD"/>
    <w:rsid w:val="003863BC"/>
    <w:rsid w:val="003902B9"/>
    <w:rsid w:val="003A413F"/>
    <w:rsid w:val="003B1983"/>
    <w:rsid w:val="003B6694"/>
    <w:rsid w:val="003D1361"/>
    <w:rsid w:val="00402250"/>
    <w:rsid w:val="00416523"/>
    <w:rsid w:val="00425803"/>
    <w:rsid w:val="00435084"/>
    <w:rsid w:val="00442819"/>
    <w:rsid w:val="0044377A"/>
    <w:rsid w:val="004452D1"/>
    <w:rsid w:val="00450595"/>
    <w:rsid w:val="00453984"/>
    <w:rsid w:val="0047381E"/>
    <w:rsid w:val="00481057"/>
    <w:rsid w:val="004C51B0"/>
    <w:rsid w:val="004C5A1C"/>
    <w:rsid w:val="004C5DDE"/>
    <w:rsid w:val="004C75F9"/>
    <w:rsid w:val="004D75AC"/>
    <w:rsid w:val="004E6F05"/>
    <w:rsid w:val="004F40FA"/>
    <w:rsid w:val="005111D8"/>
    <w:rsid w:val="00536254"/>
    <w:rsid w:val="00541AE5"/>
    <w:rsid w:val="005449AE"/>
    <w:rsid w:val="00554CAA"/>
    <w:rsid w:val="00556453"/>
    <w:rsid w:val="0057301D"/>
    <w:rsid w:val="005766DE"/>
    <w:rsid w:val="00583FC1"/>
    <w:rsid w:val="00586699"/>
    <w:rsid w:val="00587AA6"/>
    <w:rsid w:val="005912F9"/>
    <w:rsid w:val="005A5D30"/>
    <w:rsid w:val="005B166B"/>
    <w:rsid w:val="005B3B1F"/>
    <w:rsid w:val="005B7409"/>
    <w:rsid w:val="005C3124"/>
    <w:rsid w:val="005C37FA"/>
    <w:rsid w:val="005C53A6"/>
    <w:rsid w:val="005E5340"/>
    <w:rsid w:val="005F0AAF"/>
    <w:rsid w:val="006235C3"/>
    <w:rsid w:val="006247CF"/>
    <w:rsid w:val="00634A0F"/>
    <w:rsid w:val="00641BBE"/>
    <w:rsid w:val="00662231"/>
    <w:rsid w:val="006834F9"/>
    <w:rsid w:val="006845B8"/>
    <w:rsid w:val="00696263"/>
    <w:rsid w:val="006C0E65"/>
    <w:rsid w:val="006C3356"/>
    <w:rsid w:val="006D477B"/>
    <w:rsid w:val="006D7F40"/>
    <w:rsid w:val="006F3FF7"/>
    <w:rsid w:val="006F61DE"/>
    <w:rsid w:val="00701A12"/>
    <w:rsid w:val="00712E16"/>
    <w:rsid w:val="007144DA"/>
    <w:rsid w:val="00730897"/>
    <w:rsid w:val="00742549"/>
    <w:rsid w:val="007521FB"/>
    <w:rsid w:val="00767A8C"/>
    <w:rsid w:val="00767ABA"/>
    <w:rsid w:val="007778A3"/>
    <w:rsid w:val="007820EE"/>
    <w:rsid w:val="00794403"/>
    <w:rsid w:val="007C3974"/>
    <w:rsid w:val="007D7A77"/>
    <w:rsid w:val="007E4209"/>
    <w:rsid w:val="0081385F"/>
    <w:rsid w:val="00851D3C"/>
    <w:rsid w:val="00852763"/>
    <w:rsid w:val="00853647"/>
    <w:rsid w:val="0087531C"/>
    <w:rsid w:val="008773D7"/>
    <w:rsid w:val="008922AC"/>
    <w:rsid w:val="008970A2"/>
    <w:rsid w:val="008B5C75"/>
    <w:rsid w:val="008F0608"/>
    <w:rsid w:val="008F7FBB"/>
    <w:rsid w:val="0090108D"/>
    <w:rsid w:val="009101D8"/>
    <w:rsid w:val="00910579"/>
    <w:rsid w:val="0091636C"/>
    <w:rsid w:val="00921404"/>
    <w:rsid w:val="0094459C"/>
    <w:rsid w:val="009542C5"/>
    <w:rsid w:val="00970428"/>
    <w:rsid w:val="009756E6"/>
    <w:rsid w:val="00992D5B"/>
    <w:rsid w:val="009A3C52"/>
    <w:rsid w:val="009D18A5"/>
    <w:rsid w:val="009D3ECD"/>
    <w:rsid w:val="009E551D"/>
    <w:rsid w:val="00A02F55"/>
    <w:rsid w:val="00A16EF9"/>
    <w:rsid w:val="00A22402"/>
    <w:rsid w:val="00A2324B"/>
    <w:rsid w:val="00A25B4A"/>
    <w:rsid w:val="00A40F5C"/>
    <w:rsid w:val="00A41E18"/>
    <w:rsid w:val="00A65394"/>
    <w:rsid w:val="00A75F22"/>
    <w:rsid w:val="00A8325F"/>
    <w:rsid w:val="00AA172B"/>
    <w:rsid w:val="00AB7915"/>
    <w:rsid w:val="00AE1349"/>
    <w:rsid w:val="00AE5569"/>
    <w:rsid w:val="00AE73AE"/>
    <w:rsid w:val="00AF7167"/>
    <w:rsid w:val="00B02E67"/>
    <w:rsid w:val="00B075C9"/>
    <w:rsid w:val="00B159F2"/>
    <w:rsid w:val="00B24D61"/>
    <w:rsid w:val="00B56449"/>
    <w:rsid w:val="00B613CD"/>
    <w:rsid w:val="00B845C8"/>
    <w:rsid w:val="00B85685"/>
    <w:rsid w:val="00BF7445"/>
    <w:rsid w:val="00BF7D28"/>
    <w:rsid w:val="00C00681"/>
    <w:rsid w:val="00C02A8E"/>
    <w:rsid w:val="00C03E43"/>
    <w:rsid w:val="00C07CAE"/>
    <w:rsid w:val="00C10C38"/>
    <w:rsid w:val="00C34CF3"/>
    <w:rsid w:val="00C354B0"/>
    <w:rsid w:val="00C478BE"/>
    <w:rsid w:val="00C537E9"/>
    <w:rsid w:val="00C555A7"/>
    <w:rsid w:val="00C6494D"/>
    <w:rsid w:val="00C837B9"/>
    <w:rsid w:val="00C84399"/>
    <w:rsid w:val="00C914EE"/>
    <w:rsid w:val="00C9169B"/>
    <w:rsid w:val="00CC2BD6"/>
    <w:rsid w:val="00CC6667"/>
    <w:rsid w:val="00CE5150"/>
    <w:rsid w:val="00D154D4"/>
    <w:rsid w:val="00D16971"/>
    <w:rsid w:val="00D21F53"/>
    <w:rsid w:val="00D54918"/>
    <w:rsid w:val="00D57BB9"/>
    <w:rsid w:val="00D61457"/>
    <w:rsid w:val="00D75F99"/>
    <w:rsid w:val="00D760DC"/>
    <w:rsid w:val="00D84FFD"/>
    <w:rsid w:val="00D92250"/>
    <w:rsid w:val="00D9286A"/>
    <w:rsid w:val="00DA48C1"/>
    <w:rsid w:val="00DA72E9"/>
    <w:rsid w:val="00DC1403"/>
    <w:rsid w:val="00DC21F1"/>
    <w:rsid w:val="00DC6C96"/>
    <w:rsid w:val="00DD4C60"/>
    <w:rsid w:val="00DF2E76"/>
    <w:rsid w:val="00E044F5"/>
    <w:rsid w:val="00E16361"/>
    <w:rsid w:val="00E16545"/>
    <w:rsid w:val="00E21BE5"/>
    <w:rsid w:val="00E24ED3"/>
    <w:rsid w:val="00E309E3"/>
    <w:rsid w:val="00E3628B"/>
    <w:rsid w:val="00E6227D"/>
    <w:rsid w:val="00E6583D"/>
    <w:rsid w:val="00E65EBE"/>
    <w:rsid w:val="00E66AF7"/>
    <w:rsid w:val="00E84F06"/>
    <w:rsid w:val="00E90412"/>
    <w:rsid w:val="00EA38EB"/>
    <w:rsid w:val="00EA45F7"/>
    <w:rsid w:val="00EA5030"/>
    <w:rsid w:val="00EA70A0"/>
    <w:rsid w:val="00EB3DE7"/>
    <w:rsid w:val="00EF057B"/>
    <w:rsid w:val="00F12E91"/>
    <w:rsid w:val="00F35CB1"/>
    <w:rsid w:val="00F41F94"/>
    <w:rsid w:val="00F63DEF"/>
    <w:rsid w:val="00F80784"/>
    <w:rsid w:val="00F85984"/>
    <w:rsid w:val="00FB2AD2"/>
    <w:rsid w:val="00FD6A7E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52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FB"/>
    <w:rPr>
      <w:rFonts w:ascii="Tahoma" w:eastAsia="Times New Roman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3A4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13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13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numbering" w:customStyle="1" w:styleId="NoList1">
    <w:name w:val="No List1"/>
    <w:next w:val="NoList"/>
    <w:uiPriority w:val="99"/>
    <w:semiHidden/>
    <w:unhideWhenUsed/>
    <w:rsid w:val="006845B8"/>
  </w:style>
  <w:style w:type="paragraph" w:styleId="Header">
    <w:name w:val="header"/>
    <w:basedOn w:val="Normal"/>
    <w:link w:val="HeaderChar"/>
    <w:uiPriority w:val="99"/>
    <w:unhideWhenUsed/>
    <w:rsid w:val="00684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5B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845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5B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52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FB"/>
    <w:rPr>
      <w:rFonts w:ascii="Tahoma" w:eastAsia="Times New Roman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3A4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13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13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numbering" w:customStyle="1" w:styleId="NoList1">
    <w:name w:val="No List1"/>
    <w:next w:val="NoList"/>
    <w:uiPriority w:val="99"/>
    <w:semiHidden/>
    <w:unhideWhenUsed/>
    <w:rsid w:val="006845B8"/>
  </w:style>
  <w:style w:type="paragraph" w:styleId="Header">
    <w:name w:val="header"/>
    <w:basedOn w:val="Normal"/>
    <w:link w:val="HeaderChar"/>
    <w:uiPriority w:val="99"/>
    <w:unhideWhenUsed/>
    <w:rsid w:val="00684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5B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845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5B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95FB-AD52-4A00-B784-E19FF59C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Stiliana</cp:lastModifiedBy>
  <cp:revision>3</cp:revision>
  <cp:lastPrinted>2014-02-16T14:18:00Z</cp:lastPrinted>
  <dcterms:created xsi:type="dcterms:W3CDTF">2014-10-01T08:13:00Z</dcterms:created>
  <dcterms:modified xsi:type="dcterms:W3CDTF">2014-10-01T08:14:00Z</dcterms:modified>
</cp:coreProperties>
</file>